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3E7" w:rsidRPr="00C77A85" w:rsidRDefault="000133E7" w:rsidP="007A0069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Звіт про надходження до</w:t>
      </w:r>
    </w:p>
    <w:p w:rsidR="000133E7" w:rsidRPr="00C77A85" w:rsidRDefault="000133E7" w:rsidP="007A0069">
      <w:pPr>
        <w:jc w:val="center"/>
        <w:rPr>
          <w:b/>
          <w:color w:val="000000"/>
          <w:sz w:val="28"/>
          <w:szCs w:val="28"/>
        </w:rPr>
      </w:pPr>
      <w:r w:rsidRPr="008076B1">
        <w:rPr>
          <w:b/>
          <w:color w:val="000000"/>
          <w:sz w:val="28"/>
          <w:szCs w:val="28"/>
          <w:lang w:val="ru-RU"/>
        </w:rPr>
        <w:t xml:space="preserve">Запорізької ОДПІ </w:t>
      </w:r>
      <w:r w:rsidRPr="00C77A85">
        <w:rPr>
          <w:b/>
          <w:color w:val="000000"/>
          <w:sz w:val="28"/>
          <w:szCs w:val="28"/>
        </w:rPr>
        <w:t xml:space="preserve">ГУ ДФС у Запорізькій області </w:t>
      </w:r>
    </w:p>
    <w:p w:rsidR="000133E7" w:rsidRDefault="000133E7" w:rsidP="007A0069">
      <w:pPr>
        <w:ind w:firstLine="720"/>
        <w:jc w:val="both"/>
        <w:rPr>
          <w:b/>
          <w:color w:val="000000"/>
          <w:sz w:val="28"/>
          <w:szCs w:val="28"/>
        </w:rPr>
      </w:pPr>
      <w:r w:rsidRPr="00C77A85">
        <w:rPr>
          <w:b/>
          <w:color w:val="000000"/>
          <w:sz w:val="28"/>
          <w:szCs w:val="28"/>
        </w:rPr>
        <w:t>запитів на отримання публічної інформації станом на 01.0</w:t>
      </w:r>
      <w:r>
        <w:rPr>
          <w:b/>
          <w:color w:val="000000"/>
          <w:sz w:val="28"/>
          <w:szCs w:val="28"/>
        </w:rPr>
        <w:t>4</w:t>
      </w:r>
      <w:r w:rsidRPr="00C77A85">
        <w:rPr>
          <w:b/>
          <w:color w:val="000000"/>
          <w:sz w:val="28"/>
          <w:szCs w:val="28"/>
        </w:rPr>
        <w:t>.2016</w:t>
      </w:r>
    </w:p>
    <w:p w:rsidR="000133E7" w:rsidRPr="00C77A85" w:rsidRDefault="000133E7" w:rsidP="007A0069">
      <w:pPr>
        <w:ind w:firstLine="720"/>
        <w:jc w:val="both"/>
        <w:rPr>
          <w:b/>
          <w:color w:val="000000"/>
          <w:sz w:val="28"/>
          <w:szCs w:val="28"/>
        </w:rPr>
      </w:pPr>
    </w:p>
    <w:p w:rsidR="000133E7" w:rsidRPr="00C77A85" w:rsidRDefault="000133E7" w:rsidP="007A0069">
      <w:pPr>
        <w:widowControl w:val="0"/>
        <w:tabs>
          <w:tab w:val="left" w:pos="720"/>
        </w:tabs>
        <w:ind w:firstLine="567"/>
        <w:jc w:val="both"/>
        <w:rPr>
          <w:bCs/>
          <w:color w:val="000000"/>
          <w:sz w:val="28"/>
          <w:szCs w:val="28"/>
        </w:rPr>
      </w:pPr>
      <w:r w:rsidRPr="00C77A85">
        <w:rPr>
          <w:color w:val="000000"/>
          <w:sz w:val="28"/>
          <w:szCs w:val="28"/>
        </w:rPr>
        <w:t>З метою забезпечення прозорості та відкритості своєї діяльності, реалізації права кожного на доступ до публічної інформації</w:t>
      </w:r>
      <w:r w:rsidRPr="00C77A85">
        <w:rPr>
          <w:bCs/>
          <w:color w:val="000000"/>
          <w:sz w:val="28"/>
          <w:szCs w:val="28"/>
        </w:rPr>
        <w:t xml:space="preserve">, </w:t>
      </w:r>
      <w:r w:rsidRPr="00C77A85">
        <w:rPr>
          <w:color w:val="000000"/>
          <w:sz w:val="28"/>
          <w:szCs w:val="28"/>
        </w:rPr>
        <w:t xml:space="preserve">надання інформації за запитами відповідно до Закону України </w:t>
      </w:r>
      <w:r w:rsidRPr="00C77A85">
        <w:rPr>
          <w:bCs/>
          <w:color w:val="000000"/>
          <w:sz w:val="28"/>
          <w:szCs w:val="28"/>
        </w:rPr>
        <w:t>„Про доступ до публічної інформації” (далі – Закон)</w:t>
      </w:r>
      <w:r>
        <w:rPr>
          <w:bCs/>
          <w:color w:val="000000"/>
          <w:sz w:val="28"/>
          <w:szCs w:val="28"/>
        </w:rPr>
        <w:t xml:space="preserve"> Запорізькою ОДПІ </w:t>
      </w:r>
      <w:r w:rsidRPr="00C77A85">
        <w:rPr>
          <w:color w:val="000000"/>
          <w:sz w:val="28"/>
          <w:szCs w:val="28"/>
        </w:rPr>
        <w:t>ГУ ДФС у Запорізькій області</w:t>
      </w:r>
      <w:r>
        <w:rPr>
          <w:color w:val="000000"/>
          <w:sz w:val="28"/>
          <w:szCs w:val="28"/>
        </w:rPr>
        <w:t xml:space="preserve"> </w:t>
      </w:r>
      <w:r w:rsidRPr="00C77A85">
        <w:rPr>
          <w:color w:val="000000"/>
          <w:sz w:val="28"/>
          <w:szCs w:val="28"/>
        </w:rPr>
        <w:t xml:space="preserve">забезпечено розгляд документів щодо надання публічної інформації відповідно до Закону, які надійшли поштою, електронною поштою, факсом, телефоном. </w:t>
      </w:r>
    </w:p>
    <w:p w:rsidR="000133E7" w:rsidRPr="00C77A85" w:rsidRDefault="000133E7" w:rsidP="007A0069">
      <w:pPr>
        <w:ind w:firstLine="720"/>
        <w:jc w:val="both"/>
        <w:rPr>
          <w:bCs/>
          <w:color w:val="000000"/>
          <w:sz w:val="28"/>
          <w:szCs w:val="28"/>
        </w:rPr>
      </w:pPr>
    </w:p>
    <w:p w:rsidR="000133E7" w:rsidRPr="00C77A85" w:rsidRDefault="000133E7" w:rsidP="007A0069">
      <w:pPr>
        <w:ind w:firstLine="720"/>
        <w:jc w:val="both"/>
        <w:rPr>
          <w:color w:val="000000"/>
          <w:sz w:val="28"/>
          <w:szCs w:val="28"/>
        </w:rPr>
      </w:pPr>
      <w:r w:rsidRPr="00C77A85">
        <w:rPr>
          <w:bCs/>
          <w:color w:val="000000"/>
          <w:sz w:val="28"/>
          <w:szCs w:val="28"/>
        </w:rPr>
        <w:t>Так, станом на 01.0</w:t>
      </w:r>
      <w:r>
        <w:rPr>
          <w:bCs/>
          <w:color w:val="000000"/>
          <w:sz w:val="28"/>
          <w:szCs w:val="28"/>
        </w:rPr>
        <w:t>4</w:t>
      </w:r>
      <w:r w:rsidRPr="00C77A85">
        <w:rPr>
          <w:bCs/>
          <w:color w:val="000000"/>
          <w:sz w:val="28"/>
          <w:szCs w:val="28"/>
        </w:rPr>
        <w:t>.2016 з початку року</w:t>
      </w:r>
      <w:r w:rsidRPr="00C77A85">
        <w:rPr>
          <w:color w:val="000000"/>
          <w:sz w:val="28"/>
          <w:szCs w:val="28"/>
        </w:rPr>
        <w:t xml:space="preserve">  до  </w:t>
      </w:r>
      <w:r>
        <w:rPr>
          <w:color w:val="000000"/>
          <w:sz w:val="28"/>
          <w:szCs w:val="28"/>
        </w:rPr>
        <w:t xml:space="preserve">Запорізької ОДПІ </w:t>
      </w:r>
      <w:r w:rsidRPr="00C77A85">
        <w:rPr>
          <w:color w:val="000000"/>
          <w:sz w:val="28"/>
          <w:szCs w:val="28"/>
        </w:rPr>
        <w:t>ГУ ДФС у Запорізь</w:t>
      </w:r>
      <w:r>
        <w:rPr>
          <w:color w:val="000000"/>
          <w:sz w:val="28"/>
          <w:szCs w:val="28"/>
        </w:rPr>
        <w:t xml:space="preserve">кій області поштою </w:t>
      </w:r>
      <w:r w:rsidRPr="00C77A85">
        <w:rPr>
          <w:color w:val="000000"/>
          <w:sz w:val="28"/>
          <w:szCs w:val="28"/>
        </w:rPr>
        <w:t xml:space="preserve">надійшло </w:t>
      </w:r>
      <w:r>
        <w:rPr>
          <w:color w:val="000000"/>
          <w:sz w:val="28"/>
          <w:szCs w:val="28"/>
        </w:rPr>
        <w:t xml:space="preserve">7 </w:t>
      </w:r>
      <w:r w:rsidRPr="00C77A85">
        <w:rPr>
          <w:color w:val="000000"/>
          <w:sz w:val="28"/>
          <w:szCs w:val="28"/>
        </w:rPr>
        <w:t>таких</w:t>
      </w:r>
      <w:r>
        <w:rPr>
          <w:color w:val="000000"/>
          <w:sz w:val="28"/>
          <w:szCs w:val="28"/>
        </w:rPr>
        <w:t xml:space="preserve"> </w:t>
      </w:r>
      <w:r w:rsidRPr="00C77A85">
        <w:rPr>
          <w:color w:val="000000"/>
          <w:sz w:val="28"/>
          <w:szCs w:val="28"/>
        </w:rPr>
        <w:t>документів</w:t>
      </w:r>
    </w:p>
    <w:p w:rsidR="000133E7" w:rsidRPr="00C77A85" w:rsidRDefault="000133E7" w:rsidP="007A0069">
      <w:pPr>
        <w:ind w:firstLine="720"/>
        <w:jc w:val="both"/>
        <w:rPr>
          <w:color w:val="000000"/>
          <w:sz w:val="28"/>
          <w:szCs w:val="28"/>
        </w:rPr>
      </w:pPr>
    </w:p>
    <w:p w:rsidR="000133E7" w:rsidRPr="0024395F" w:rsidRDefault="000133E7" w:rsidP="007A0069">
      <w:pPr>
        <w:ind w:firstLine="720"/>
        <w:jc w:val="both"/>
        <w:rPr>
          <w:color w:val="000000"/>
          <w:sz w:val="28"/>
          <w:szCs w:val="28"/>
        </w:rPr>
      </w:pPr>
      <w:r w:rsidRPr="00C77A85">
        <w:rPr>
          <w:color w:val="000000"/>
          <w:sz w:val="28"/>
          <w:szCs w:val="28"/>
        </w:rPr>
        <w:t>Проведений аналіз стат</w:t>
      </w:r>
      <w:r>
        <w:rPr>
          <w:color w:val="000000"/>
          <w:sz w:val="28"/>
          <w:szCs w:val="28"/>
        </w:rPr>
        <w:t xml:space="preserve">усу запитувачів свідчить, що до Запорізької ОДПІ ГУ </w:t>
      </w:r>
      <w:r w:rsidRPr="00C77A85">
        <w:rPr>
          <w:color w:val="000000"/>
          <w:sz w:val="28"/>
          <w:szCs w:val="28"/>
        </w:rPr>
        <w:t xml:space="preserve">ДФС у Запорізькій області надійшло </w:t>
      </w:r>
      <w:r>
        <w:rPr>
          <w:color w:val="000000"/>
          <w:sz w:val="28"/>
          <w:szCs w:val="28"/>
        </w:rPr>
        <w:t>5</w:t>
      </w:r>
      <w:r w:rsidRPr="00C77A85">
        <w:rPr>
          <w:color w:val="000000"/>
          <w:sz w:val="28"/>
          <w:szCs w:val="28"/>
        </w:rPr>
        <w:t xml:space="preserve"> запитів від </w:t>
      </w:r>
      <w:r>
        <w:rPr>
          <w:color w:val="000000"/>
          <w:sz w:val="28"/>
          <w:szCs w:val="28"/>
        </w:rPr>
        <w:t xml:space="preserve">юридичних </w:t>
      </w:r>
      <w:r w:rsidRPr="00C77A85">
        <w:rPr>
          <w:color w:val="000000"/>
          <w:sz w:val="28"/>
          <w:szCs w:val="28"/>
        </w:rPr>
        <w:t xml:space="preserve">осіб, </w:t>
      </w:r>
      <w:r>
        <w:rPr>
          <w:color w:val="000000"/>
          <w:sz w:val="28"/>
          <w:szCs w:val="28"/>
        </w:rPr>
        <w:t>1</w:t>
      </w:r>
      <w:r w:rsidRPr="00C77A85">
        <w:rPr>
          <w:color w:val="000000"/>
          <w:sz w:val="28"/>
          <w:szCs w:val="28"/>
        </w:rPr>
        <w:t xml:space="preserve"> – від </w:t>
      </w:r>
      <w:r>
        <w:rPr>
          <w:color w:val="000000"/>
          <w:sz w:val="28"/>
          <w:szCs w:val="28"/>
        </w:rPr>
        <w:t>фізичної особи</w:t>
      </w:r>
      <w:r w:rsidRPr="00C77A85">
        <w:rPr>
          <w:color w:val="000000"/>
          <w:sz w:val="28"/>
          <w:szCs w:val="28"/>
        </w:rPr>
        <w:t>, 1</w:t>
      </w:r>
      <w:r>
        <w:rPr>
          <w:color w:val="000000"/>
          <w:sz w:val="28"/>
          <w:szCs w:val="28"/>
        </w:rPr>
        <w:t xml:space="preserve"> – від інших органів виконавчої влади</w:t>
      </w:r>
      <w:r w:rsidRPr="0024395F">
        <w:rPr>
          <w:color w:val="000000"/>
          <w:sz w:val="28"/>
          <w:szCs w:val="28"/>
        </w:rPr>
        <w:t xml:space="preserve"> як розпоряднику інформації</w:t>
      </w:r>
      <w:r>
        <w:rPr>
          <w:color w:val="000000"/>
          <w:sz w:val="28"/>
          <w:szCs w:val="28"/>
        </w:rPr>
        <w:t>.</w:t>
      </w:r>
    </w:p>
    <w:p w:rsidR="000133E7" w:rsidRPr="00C77A85" w:rsidRDefault="000133E7" w:rsidP="007A0069">
      <w:pPr>
        <w:ind w:firstLine="540"/>
        <w:jc w:val="both"/>
        <w:rPr>
          <w:color w:val="000000"/>
          <w:sz w:val="28"/>
          <w:szCs w:val="28"/>
        </w:rPr>
      </w:pPr>
      <w:r w:rsidRPr="00C77A85">
        <w:rPr>
          <w:color w:val="000000"/>
          <w:sz w:val="28"/>
          <w:szCs w:val="28"/>
        </w:rPr>
        <w:t>Запитувачі, зокрема зверталися з проханням надати інформацію щодо:</w:t>
      </w:r>
    </w:p>
    <w:p w:rsidR="000133E7" w:rsidRPr="00C77A85" w:rsidRDefault="000133E7" w:rsidP="007A0069">
      <w:pPr>
        <w:pStyle w:val="NormalWeb"/>
        <w:spacing w:before="0" w:after="0"/>
        <w:ind w:firstLine="540"/>
        <w:jc w:val="both"/>
        <w:rPr>
          <w:color w:val="000000"/>
          <w:sz w:val="28"/>
          <w:szCs w:val="28"/>
          <w:lang w:val="uk-UA"/>
        </w:rPr>
      </w:pPr>
      <w:r w:rsidRPr="00C77A85">
        <w:rPr>
          <w:color w:val="000000"/>
          <w:sz w:val="28"/>
          <w:szCs w:val="28"/>
          <w:lang w:val="uk-UA"/>
        </w:rPr>
        <w:t>- реєстраційних даних платників податків;</w:t>
      </w:r>
    </w:p>
    <w:p w:rsidR="000133E7" w:rsidRPr="00C77A85" w:rsidRDefault="000133E7" w:rsidP="007A0069">
      <w:pPr>
        <w:pStyle w:val="NormalWeb"/>
        <w:spacing w:before="0" w:after="0"/>
        <w:ind w:firstLine="540"/>
        <w:jc w:val="both"/>
        <w:rPr>
          <w:color w:val="000000"/>
          <w:sz w:val="28"/>
          <w:szCs w:val="28"/>
          <w:lang w:val="uk-UA"/>
        </w:rPr>
      </w:pPr>
      <w:r w:rsidRPr="00C77A85">
        <w:rPr>
          <w:color w:val="000000"/>
          <w:sz w:val="28"/>
          <w:szCs w:val="28"/>
          <w:lang w:val="uk-UA"/>
        </w:rPr>
        <w:t>- діяльності  підприємств;</w:t>
      </w:r>
    </w:p>
    <w:p w:rsidR="000133E7" w:rsidRPr="00C77A85" w:rsidRDefault="000133E7" w:rsidP="007A0069">
      <w:pPr>
        <w:pStyle w:val="NormalWeb"/>
        <w:spacing w:before="0" w:after="0"/>
        <w:ind w:firstLine="540"/>
        <w:jc w:val="both"/>
        <w:rPr>
          <w:color w:val="000000"/>
          <w:sz w:val="28"/>
          <w:szCs w:val="28"/>
          <w:lang w:val="uk-UA"/>
        </w:rPr>
      </w:pPr>
      <w:r w:rsidRPr="00C77A85">
        <w:rPr>
          <w:color w:val="000000"/>
          <w:sz w:val="28"/>
          <w:szCs w:val="28"/>
          <w:lang w:val="uk-UA"/>
        </w:rPr>
        <w:t>- відомостей про третіх осіб;</w:t>
      </w:r>
    </w:p>
    <w:p w:rsidR="000133E7" w:rsidRPr="00C77A85" w:rsidRDefault="000133E7" w:rsidP="007A0069">
      <w:pPr>
        <w:rPr>
          <w:b/>
          <w:color w:val="000000"/>
          <w:sz w:val="28"/>
          <w:szCs w:val="28"/>
        </w:rPr>
      </w:pPr>
      <w:r w:rsidRPr="00C77A8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     - іншу податкову </w:t>
      </w:r>
      <w:r w:rsidRPr="00C77A85">
        <w:rPr>
          <w:color w:val="000000"/>
          <w:sz w:val="28"/>
          <w:szCs w:val="28"/>
        </w:rPr>
        <w:t xml:space="preserve"> інформацію.</w:t>
      </w:r>
    </w:p>
    <w:p w:rsidR="000133E7" w:rsidRPr="00C77A85" w:rsidRDefault="000133E7" w:rsidP="007A0069">
      <w:pPr>
        <w:ind w:firstLine="720"/>
        <w:jc w:val="both"/>
        <w:rPr>
          <w:color w:val="000000"/>
          <w:sz w:val="28"/>
          <w:szCs w:val="28"/>
        </w:rPr>
      </w:pPr>
    </w:p>
    <w:p w:rsidR="000133E7" w:rsidRPr="00C77A85" w:rsidRDefault="000133E7" w:rsidP="007A0069">
      <w:pPr>
        <w:ind w:firstLine="720"/>
        <w:jc w:val="both"/>
        <w:rPr>
          <w:color w:val="000000"/>
          <w:sz w:val="28"/>
          <w:szCs w:val="28"/>
        </w:rPr>
      </w:pPr>
      <w:r w:rsidRPr="00C77A85">
        <w:rPr>
          <w:color w:val="000000"/>
          <w:sz w:val="28"/>
          <w:szCs w:val="28"/>
        </w:rPr>
        <w:t>За наслідками розгляду запитів:</w:t>
      </w:r>
    </w:p>
    <w:p w:rsidR="000133E7" w:rsidRPr="00C77A85" w:rsidRDefault="000133E7" w:rsidP="007A0069">
      <w:pPr>
        <w:ind w:firstLine="720"/>
        <w:jc w:val="both"/>
        <w:rPr>
          <w:color w:val="000000"/>
          <w:sz w:val="28"/>
          <w:szCs w:val="28"/>
        </w:rPr>
      </w:pPr>
      <w:r w:rsidRPr="00C77A85">
        <w:rPr>
          <w:color w:val="000000"/>
          <w:sz w:val="28"/>
          <w:szCs w:val="28"/>
        </w:rPr>
        <w:t xml:space="preserve">- по </w:t>
      </w:r>
      <w:r w:rsidRPr="00E32288">
        <w:rPr>
          <w:color w:val="000000"/>
          <w:sz w:val="28"/>
          <w:szCs w:val="28"/>
          <w:lang w:val="ru-RU"/>
        </w:rPr>
        <w:t>4</w:t>
      </w:r>
      <w:r w:rsidRPr="00C77A85">
        <w:rPr>
          <w:color w:val="000000"/>
          <w:sz w:val="28"/>
          <w:szCs w:val="28"/>
        </w:rPr>
        <w:t xml:space="preserve"> запитах на інформацію було надано роз’яснення, що інформація, яка запитувалась, належить до категорії інформації з обмеженим доступом;</w:t>
      </w:r>
    </w:p>
    <w:p w:rsidR="000133E7" w:rsidRPr="00E32288" w:rsidRDefault="000133E7" w:rsidP="007A0069">
      <w:pPr>
        <w:ind w:firstLine="720"/>
        <w:jc w:val="both"/>
        <w:rPr>
          <w:color w:val="000000"/>
          <w:sz w:val="28"/>
          <w:szCs w:val="28"/>
          <w:lang w:val="ru-RU"/>
        </w:rPr>
      </w:pPr>
      <w:r w:rsidRPr="00C77A85">
        <w:rPr>
          <w:color w:val="000000"/>
          <w:sz w:val="28"/>
          <w:szCs w:val="28"/>
        </w:rPr>
        <w:t xml:space="preserve">- на </w:t>
      </w:r>
      <w:r>
        <w:rPr>
          <w:color w:val="000000"/>
          <w:sz w:val="28"/>
          <w:szCs w:val="28"/>
        </w:rPr>
        <w:t>2</w:t>
      </w:r>
      <w:r w:rsidRPr="00C77A85">
        <w:rPr>
          <w:color w:val="000000"/>
          <w:sz w:val="28"/>
          <w:szCs w:val="28"/>
        </w:rPr>
        <w:t xml:space="preserve"> запита надано інформацію;</w:t>
      </w:r>
    </w:p>
    <w:p w:rsidR="000133E7" w:rsidRPr="00E32288" w:rsidRDefault="000133E7" w:rsidP="00E32288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- 1  запит було надіслано розпоряднику інформації.</w:t>
      </w:r>
    </w:p>
    <w:p w:rsidR="000133E7" w:rsidRPr="00C77A85" w:rsidRDefault="000133E7" w:rsidP="007A0069">
      <w:pPr>
        <w:jc w:val="center"/>
        <w:rPr>
          <w:b/>
          <w:color w:val="000000"/>
          <w:sz w:val="28"/>
          <w:szCs w:val="28"/>
        </w:rPr>
      </w:pPr>
    </w:p>
    <w:p w:rsidR="000133E7" w:rsidRPr="00C77A85" w:rsidRDefault="000133E7" w:rsidP="007A0069">
      <w:pPr>
        <w:ind w:firstLine="567"/>
        <w:jc w:val="both"/>
        <w:rPr>
          <w:color w:val="000000"/>
          <w:sz w:val="28"/>
          <w:szCs w:val="28"/>
        </w:rPr>
      </w:pPr>
      <w:r w:rsidRPr="00C77A85">
        <w:rPr>
          <w:b/>
          <w:color w:val="000000"/>
          <w:sz w:val="28"/>
          <w:szCs w:val="28"/>
          <w:u w:val="single"/>
        </w:rPr>
        <w:t>До уваги запитувачів.</w:t>
      </w:r>
      <w:r w:rsidRPr="00C77A85">
        <w:rPr>
          <w:color w:val="000000"/>
          <w:sz w:val="28"/>
          <w:szCs w:val="28"/>
        </w:rPr>
        <w:t xml:space="preserve"> З моменту набрання чинності Закону України </w:t>
      </w:r>
      <w:r w:rsidRPr="00C77A85">
        <w:rPr>
          <w:bCs/>
          <w:color w:val="000000"/>
          <w:sz w:val="28"/>
          <w:szCs w:val="28"/>
        </w:rPr>
        <w:t>„</w:t>
      </w:r>
      <w:r w:rsidRPr="00C77A85">
        <w:rPr>
          <w:color w:val="000000"/>
          <w:sz w:val="28"/>
          <w:szCs w:val="28"/>
        </w:rPr>
        <w:t>Про доступ до публічної інформації</w:t>
      </w:r>
      <w:r w:rsidRPr="00C77A85">
        <w:rPr>
          <w:bCs/>
          <w:color w:val="000000"/>
          <w:sz w:val="28"/>
          <w:szCs w:val="28"/>
        </w:rPr>
        <w:t>”</w:t>
      </w:r>
      <w:r w:rsidRPr="00C77A85">
        <w:rPr>
          <w:color w:val="000000"/>
          <w:sz w:val="28"/>
          <w:szCs w:val="28"/>
        </w:rPr>
        <w:t xml:space="preserve"> можна визначити основні  аспекти реалізації цього Закону, які заслуговують до уваги читачів:</w:t>
      </w:r>
    </w:p>
    <w:p w:rsidR="000133E7" w:rsidRPr="00C77A85" w:rsidRDefault="000133E7" w:rsidP="007A0069">
      <w:pPr>
        <w:ind w:firstLine="567"/>
        <w:jc w:val="both"/>
        <w:rPr>
          <w:color w:val="000000"/>
          <w:sz w:val="28"/>
          <w:szCs w:val="28"/>
        </w:rPr>
      </w:pPr>
      <w:r w:rsidRPr="00C77A85">
        <w:rPr>
          <w:color w:val="000000"/>
          <w:sz w:val="28"/>
          <w:szCs w:val="28"/>
        </w:rPr>
        <w:t>1. Запитувачі інформації ототожнюють такі поняття як запит на отримання публічної інформації, звернення, надання податкової консультації, а також консультації з питань практичного застосування окремих норм законодавства України з питань державної митної справи,при цьому дані категорії звернень є різними за наступними ознаками:</w:t>
      </w:r>
    </w:p>
    <w:p w:rsidR="000133E7" w:rsidRPr="00C77A85" w:rsidRDefault="000133E7" w:rsidP="007A0069">
      <w:pPr>
        <w:numPr>
          <w:ilvl w:val="0"/>
          <w:numId w:val="1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 w:rsidRPr="00C77A85">
        <w:rPr>
          <w:color w:val="000000"/>
          <w:sz w:val="28"/>
          <w:szCs w:val="28"/>
        </w:rPr>
        <w:t xml:space="preserve">правовими підставами; </w:t>
      </w:r>
    </w:p>
    <w:p w:rsidR="000133E7" w:rsidRPr="00C77A85" w:rsidRDefault="000133E7" w:rsidP="007A0069">
      <w:pPr>
        <w:numPr>
          <w:ilvl w:val="0"/>
          <w:numId w:val="1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 w:rsidRPr="00C77A85">
        <w:rPr>
          <w:color w:val="000000"/>
          <w:sz w:val="28"/>
          <w:szCs w:val="28"/>
        </w:rPr>
        <w:t>визначенням понять;</w:t>
      </w:r>
    </w:p>
    <w:p w:rsidR="000133E7" w:rsidRPr="00C77A85" w:rsidRDefault="000133E7" w:rsidP="007A0069">
      <w:pPr>
        <w:numPr>
          <w:ilvl w:val="0"/>
          <w:numId w:val="1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 w:rsidRPr="00C77A85">
        <w:rPr>
          <w:color w:val="000000"/>
          <w:sz w:val="28"/>
          <w:szCs w:val="28"/>
        </w:rPr>
        <w:t xml:space="preserve">формами; </w:t>
      </w:r>
    </w:p>
    <w:p w:rsidR="000133E7" w:rsidRPr="00C77A85" w:rsidRDefault="000133E7" w:rsidP="007A0069">
      <w:pPr>
        <w:numPr>
          <w:ilvl w:val="0"/>
          <w:numId w:val="1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 w:rsidRPr="00C77A85">
        <w:rPr>
          <w:color w:val="000000"/>
          <w:sz w:val="28"/>
          <w:szCs w:val="28"/>
        </w:rPr>
        <w:t xml:space="preserve">строком розгляду; </w:t>
      </w:r>
    </w:p>
    <w:p w:rsidR="000133E7" w:rsidRPr="00C77A85" w:rsidRDefault="000133E7" w:rsidP="007A0069">
      <w:pPr>
        <w:numPr>
          <w:ilvl w:val="0"/>
          <w:numId w:val="1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 w:rsidRPr="00C77A85">
        <w:rPr>
          <w:color w:val="000000"/>
          <w:sz w:val="28"/>
          <w:szCs w:val="28"/>
        </w:rPr>
        <w:t>змістом;</w:t>
      </w:r>
    </w:p>
    <w:p w:rsidR="000133E7" w:rsidRPr="00C77A85" w:rsidRDefault="000133E7" w:rsidP="007A0069">
      <w:pPr>
        <w:numPr>
          <w:ilvl w:val="0"/>
          <w:numId w:val="1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 w:rsidRPr="00C77A85">
        <w:rPr>
          <w:color w:val="000000"/>
          <w:sz w:val="28"/>
          <w:szCs w:val="28"/>
        </w:rPr>
        <w:t>вимогами оформлення;</w:t>
      </w:r>
    </w:p>
    <w:p w:rsidR="000133E7" w:rsidRPr="00C77A85" w:rsidRDefault="000133E7" w:rsidP="007A0069">
      <w:pPr>
        <w:numPr>
          <w:ilvl w:val="0"/>
          <w:numId w:val="1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 w:rsidRPr="00C77A85">
        <w:rPr>
          <w:color w:val="000000"/>
          <w:sz w:val="28"/>
          <w:szCs w:val="28"/>
        </w:rPr>
        <w:t>оплатністю  тощо.</w:t>
      </w:r>
    </w:p>
    <w:p w:rsidR="000133E7" w:rsidRPr="00C77A85" w:rsidRDefault="000133E7" w:rsidP="007A0069">
      <w:pPr>
        <w:ind w:firstLine="567"/>
        <w:jc w:val="both"/>
        <w:rPr>
          <w:color w:val="000000"/>
          <w:sz w:val="28"/>
          <w:szCs w:val="28"/>
        </w:rPr>
      </w:pPr>
      <w:r w:rsidRPr="00C77A85">
        <w:rPr>
          <w:color w:val="000000"/>
          <w:sz w:val="28"/>
          <w:szCs w:val="28"/>
        </w:rPr>
        <w:t xml:space="preserve">2. Згідно із частиною другою статті 2 Закону України </w:t>
      </w:r>
      <w:r w:rsidRPr="00C77A85">
        <w:rPr>
          <w:bCs/>
          <w:color w:val="000000"/>
          <w:sz w:val="28"/>
          <w:szCs w:val="28"/>
        </w:rPr>
        <w:t>„</w:t>
      </w:r>
      <w:r w:rsidRPr="00C77A85">
        <w:rPr>
          <w:color w:val="000000"/>
          <w:sz w:val="28"/>
          <w:szCs w:val="28"/>
        </w:rPr>
        <w:t>Про доступ до публічної інформації</w:t>
      </w:r>
      <w:r w:rsidRPr="00C77A85">
        <w:rPr>
          <w:bCs/>
          <w:color w:val="000000"/>
          <w:sz w:val="28"/>
          <w:szCs w:val="28"/>
        </w:rPr>
        <w:t>”</w:t>
      </w:r>
      <w:r w:rsidRPr="00C77A85">
        <w:rPr>
          <w:color w:val="000000"/>
          <w:sz w:val="28"/>
          <w:szCs w:val="28"/>
        </w:rPr>
        <w:t xml:space="preserve"> цей Закон не поширюється на відносини у сфері звернень громадян, які регулюються спеціальним законом, а саме Законом України </w:t>
      </w:r>
      <w:r w:rsidRPr="00C77A85">
        <w:rPr>
          <w:bCs/>
          <w:color w:val="000000"/>
          <w:sz w:val="28"/>
          <w:szCs w:val="28"/>
        </w:rPr>
        <w:t>„</w:t>
      </w:r>
      <w:r w:rsidRPr="00C77A85">
        <w:rPr>
          <w:color w:val="000000"/>
          <w:sz w:val="28"/>
          <w:szCs w:val="28"/>
        </w:rPr>
        <w:t>Про звернення громадян</w:t>
      </w:r>
      <w:r w:rsidRPr="00C77A85">
        <w:rPr>
          <w:bCs/>
          <w:color w:val="000000"/>
          <w:sz w:val="28"/>
          <w:szCs w:val="28"/>
        </w:rPr>
        <w:t>”</w:t>
      </w:r>
      <w:r w:rsidRPr="00C77A85">
        <w:rPr>
          <w:color w:val="000000"/>
          <w:sz w:val="28"/>
          <w:szCs w:val="28"/>
        </w:rPr>
        <w:t xml:space="preserve">. </w:t>
      </w:r>
    </w:p>
    <w:p w:rsidR="000133E7" w:rsidRPr="00C77A85" w:rsidRDefault="000133E7" w:rsidP="007A0069">
      <w:pPr>
        <w:ind w:firstLine="567"/>
        <w:jc w:val="both"/>
        <w:rPr>
          <w:color w:val="000000"/>
          <w:sz w:val="28"/>
          <w:szCs w:val="28"/>
        </w:rPr>
      </w:pPr>
      <w:r w:rsidRPr="00C77A85">
        <w:rPr>
          <w:color w:val="000000"/>
          <w:sz w:val="28"/>
          <w:szCs w:val="28"/>
        </w:rPr>
        <w:t xml:space="preserve">3. Листи, які за змістом є зверненнями громадян (пропозиції, заяви, скарги тощо) мають бути оформлені з дотриманням вимог Закону України </w:t>
      </w:r>
      <w:r w:rsidRPr="00C77A85">
        <w:rPr>
          <w:bCs/>
          <w:color w:val="000000"/>
          <w:sz w:val="28"/>
          <w:szCs w:val="28"/>
        </w:rPr>
        <w:t>„</w:t>
      </w:r>
      <w:r w:rsidRPr="00C77A85">
        <w:rPr>
          <w:color w:val="000000"/>
          <w:sz w:val="28"/>
          <w:szCs w:val="28"/>
        </w:rPr>
        <w:t>Про звернення громадян</w:t>
      </w:r>
      <w:r w:rsidRPr="00C77A85">
        <w:rPr>
          <w:bCs/>
          <w:color w:val="000000"/>
          <w:sz w:val="28"/>
          <w:szCs w:val="28"/>
        </w:rPr>
        <w:t>”</w:t>
      </w:r>
      <w:r w:rsidRPr="00C77A85">
        <w:rPr>
          <w:color w:val="000000"/>
          <w:sz w:val="28"/>
          <w:szCs w:val="28"/>
        </w:rPr>
        <w:t>.</w:t>
      </w:r>
    </w:p>
    <w:p w:rsidR="000133E7" w:rsidRPr="00C77A85" w:rsidRDefault="000133E7" w:rsidP="007A0069">
      <w:pPr>
        <w:ind w:firstLine="567"/>
        <w:jc w:val="both"/>
        <w:rPr>
          <w:color w:val="000000"/>
        </w:rPr>
      </w:pPr>
      <w:r w:rsidRPr="00C77A85">
        <w:rPr>
          <w:color w:val="000000"/>
          <w:sz w:val="28"/>
          <w:szCs w:val="28"/>
        </w:rPr>
        <w:t xml:space="preserve">4. Запит на отримання публічної інформації має відповідати вимогам статтей 1 та 19 Закону України </w:t>
      </w:r>
      <w:r w:rsidRPr="00C77A85">
        <w:rPr>
          <w:bCs/>
          <w:color w:val="000000"/>
          <w:sz w:val="28"/>
          <w:szCs w:val="28"/>
        </w:rPr>
        <w:t>„</w:t>
      </w:r>
      <w:r w:rsidRPr="00C77A85">
        <w:rPr>
          <w:color w:val="000000"/>
          <w:sz w:val="28"/>
          <w:szCs w:val="28"/>
        </w:rPr>
        <w:t>Про доступ до публічної інформації</w:t>
      </w:r>
      <w:r w:rsidRPr="00C77A85">
        <w:rPr>
          <w:bCs/>
          <w:color w:val="000000"/>
          <w:sz w:val="28"/>
          <w:szCs w:val="28"/>
        </w:rPr>
        <w:t>”</w:t>
      </w:r>
      <w:r w:rsidRPr="00C77A85">
        <w:rPr>
          <w:color w:val="000000"/>
          <w:sz w:val="28"/>
          <w:szCs w:val="28"/>
        </w:rPr>
        <w:t>.</w:t>
      </w:r>
    </w:p>
    <w:p w:rsidR="000133E7" w:rsidRDefault="000133E7">
      <w:bookmarkStart w:id="0" w:name="_GoBack"/>
      <w:bookmarkEnd w:id="0"/>
    </w:p>
    <w:sectPr w:rsidR="000133E7" w:rsidSect="004577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4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0069"/>
    <w:rsid w:val="000133E7"/>
    <w:rsid w:val="00065784"/>
    <w:rsid w:val="0024395F"/>
    <w:rsid w:val="002D6C11"/>
    <w:rsid w:val="004577E2"/>
    <w:rsid w:val="00685C4C"/>
    <w:rsid w:val="006F7C69"/>
    <w:rsid w:val="007A0069"/>
    <w:rsid w:val="007E653B"/>
    <w:rsid w:val="0080522A"/>
    <w:rsid w:val="008076B1"/>
    <w:rsid w:val="0082215D"/>
    <w:rsid w:val="00872A53"/>
    <w:rsid w:val="008E27E0"/>
    <w:rsid w:val="00C01B53"/>
    <w:rsid w:val="00C77A85"/>
    <w:rsid w:val="00DD21E4"/>
    <w:rsid w:val="00E32288"/>
    <w:rsid w:val="00EC24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0069"/>
    <w:rPr>
      <w:rFonts w:ascii="Times New Roman" w:eastAsia="Times New Roman" w:hAnsi="Times New Roman"/>
      <w:sz w:val="24"/>
      <w:szCs w:val="24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7A0069"/>
    <w:pPr>
      <w:suppressAutoHyphens/>
      <w:spacing w:before="280" w:after="280"/>
    </w:pPr>
    <w:rPr>
      <w:lang w:val="ru-RU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2</Pages>
  <Words>384</Words>
  <Characters>2191</Characters>
  <Application>Microsoft Office Outlook</Application>
  <DocSecurity>0</DocSecurity>
  <Lines>0</Lines>
  <Paragraphs>0</Paragraphs>
  <ScaleCrop>false</ScaleCrop>
  <Company>Krokoz™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Москаленко Анна Владимировна</dc:creator>
  <cp:keywords/>
  <dc:description/>
  <cp:lastModifiedBy>u11-prigoda</cp:lastModifiedBy>
  <cp:revision>9</cp:revision>
  <dcterms:created xsi:type="dcterms:W3CDTF">2016-06-15T14:30:00Z</dcterms:created>
  <dcterms:modified xsi:type="dcterms:W3CDTF">2016-06-22T11:30:00Z</dcterms:modified>
</cp:coreProperties>
</file>